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 w:after="0" w:line="240" w:lineRule="auto"/>
        <w:ind w:left="4387" w:right="3658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72" w:lineRule="auto"/>
        <w:ind w:left="4161" w:right="3439" w:firstLine="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b/>
          <w:bCs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9" w:lineRule="exact"/>
        <w:ind w:left="4703" w:right="3931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(970)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243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7"/>
          <w:position w:val="1"/>
        </w:rPr>
        <w:t>6600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June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21,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2016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Money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Market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Savings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</w:rPr>
        <w:t>Saving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0"/>
          <w:w w:val="106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tabs>
          <w:tab w:pos="2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  <w:position w:val="1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7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Purpose: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5"/>
          <w:position w:val="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29" w:right="48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7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5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bearing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4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yield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change.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discretio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6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6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weekl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accrue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noncash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exampl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6"/>
          <w:w w:val="109"/>
        </w:rPr>
        <w:t>)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17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compounded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3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6" w:lineRule="exact"/>
        <w:ind w:left="1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credited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  <w:position w:val="1"/>
        </w:rPr>
        <w:t>monthl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"/>
          <w:w w:val="106"/>
          <w:position w:val="1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64" w:lineRule="auto"/>
        <w:ind w:left="121" w:right="163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7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34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calculate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3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account.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9E9E9E"/>
          <w:spacing w:val="-1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ance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5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6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4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5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accrual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9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0"/>
          <w:w w:val="100"/>
        </w:rPr>
        <w:t>f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365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366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4" w:lineRule="auto"/>
        <w:ind w:left="129" w:right="48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leap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year)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yea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7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9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1"/>
          <w:w w:val="100"/>
        </w:rPr>
        <w:t>1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6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disclosed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</w:rPr>
        <w:t>yiel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4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21" w:right="175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Limitation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8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7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(6)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2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12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(4)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week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7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8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milar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period,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preauthorized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automatic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transfe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4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(including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transmission)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agr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9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-1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ment,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9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instruction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check,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draft,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debit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card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sim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9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lar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(including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7"/>
        </w:rPr>
        <w:t>POS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transactions),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depositor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payable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partie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3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Trans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2"/>
          <w:w w:val="100"/>
        </w:rPr>
        <w:t>f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-1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rs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9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withdrawals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perso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4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messen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7"/>
          <w:w w:val="100"/>
        </w:rPr>
        <w:t>g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-4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r,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8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mail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ATM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</w:rPr>
        <w:t>unlimite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5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272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9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1"/>
          <w:w w:val="109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9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7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drops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0"/>
        </w:rPr>
        <w:t>$5,00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8"/>
          <w:w w:val="11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-23"/>
          <w:w w:val="11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charged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13"/>
        </w:rPr>
        <w:t>$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21"/>
          <w:w w:val="113"/>
        </w:rPr>
        <w:t>1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-16"/>
          <w:w w:val="113"/>
        </w:rPr>
        <w:t>0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13"/>
        </w:rPr>
        <w:t>.00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5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met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charged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$10.00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8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4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ems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20"/>
        </w:rPr>
        <w:t>6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2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party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calendar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2"/>
          <w:w w:val="105"/>
        </w:rPr>
        <w:t>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9" w:right="-20"/>
        <w:jc w:val="left"/>
        <w:tabs>
          <w:tab w:pos="9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6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45"/>
          <w:w w:val="12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Stree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</w:rPr>
        <w:t>Junctio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4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1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8E8E8E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5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09" w:lineRule="exact"/>
        <w:ind w:left="1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St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4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8E8E8E"/>
          <w:spacing w:val="2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B494B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-8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Avenue,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Montrose,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4"/>
          <w:spacing w:val="0"/>
          <w:w w:val="106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460" w:right="1240"/>
        </w:sectPr>
      </w:pPr>
      <w:rPr/>
    </w:p>
    <w:p>
      <w:pPr>
        <w:spacing w:before="29" w:after="0" w:line="240" w:lineRule="auto"/>
        <w:ind w:left="103" w:right="-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10.564209pt;margin-top:225.412613pt;width:.1pt;height:566.587381pt;mso-position-horizontal-relative:page;mso-position-vertical-relative:page;z-index:-80" coordorigin="12211,4508" coordsize="2,11332">
            <v:shape style="position:absolute;left:12211;top:4508;width:2;height:11332" coordorigin="12211,4508" coordsize="0,11332" path="m12211,15840l12211,4508e" filled="f" stroked="t" strokeweight=".717889pt" strokecolor="#5757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0"/>
          <w:w w:val="115"/>
          <w:b/>
          <w:bCs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2" w:lineRule="exact"/>
        <w:ind w:left="393" w:right="22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6"/>
          <w:b/>
          <w:bCs/>
        </w:rPr>
        <w:t>FDIC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27274"/>
          <w:w w:val="87"/>
        </w:rPr>
        <w:t>TMfastSof\war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12"/>
          <w:w w:val="8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9E9E9E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9E9E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89"/>
        </w:rPr>
        <w:t>Louisvi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94B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4B494B"/>
          <w:spacing w:val="1"/>
          <w:w w:val="76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11"/>
          <w:w w:val="101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9E9E9E"/>
          <w:spacing w:val="0"/>
          <w:w w:val="15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9E9E9E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90"/>
        </w:rPr>
        <w:t>KY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-1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E8E8E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8E8E8E"/>
          <w:spacing w:val="-7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0"/>
          <w:w w:val="91"/>
        </w:rPr>
        <w:t>XXCUSTOMDISC</w:t>
      </w:r>
      <w:r>
        <w:rPr>
          <w:rFonts w:ascii="Times New Roman" w:hAnsi="Times New Roman" w:cs="Times New Roman" w:eastAsia="Times New Roman"/>
          <w:sz w:val="13"/>
          <w:szCs w:val="13"/>
          <w:color w:val="727274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91"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91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9E9E9E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9E9E9E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-7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E8E8E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27274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type w:val="continuous"/>
      <w:pgSz w:w="12240" w:h="15840"/>
      <w:pgMar w:top="340" w:bottom="280" w:left="460" w:right="1240"/>
      <w:cols w:num="2" w:equalWidth="0">
        <w:col w:w="1426" w:space="3771"/>
        <w:col w:w="53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2017-04-25T13:23:38Z</dcterms:created>
  <dcterms:modified xsi:type="dcterms:W3CDTF">2017-04-25T13:23:38Z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